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3689" w14:textId="7D9D6F6D" w:rsidR="0061338E" w:rsidRPr="000A3CF1" w:rsidRDefault="00D1151D" w:rsidP="00327D3D">
      <w:pPr>
        <w:pStyle w:val="Titre2"/>
        <w:numPr>
          <w:ilvl w:val="0"/>
          <w:numId w:val="2"/>
        </w:numPr>
        <w:ind w:left="-426"/>
        <w:rPr>
          <w:rFonts w:ascii="Arial Nova Light" w:hAnsi="Arial Nova Light" w:cstheme="minorHAnsi"/>
          <w:sz w:val="32"/>
          <w:szCs w:val="32"/>
        </w:rPr>
      </w:pPr>
      <w:r w:rsidRPr="000A3CF1">
        <w:rPr>
          <w:rFonts w:ascii="Arial Nova Light" w:hAnsi="Arial Nova Light" w:cstheme="minorHAnsi"/>
          <w:sz w:val="32"/>
          <w:szCs w:val="32"/>
        </w:rPr>
        <w:t>Périmètre d’application du présent cahier des charges</w:t>
      </w:r>
    </w:p>
    <w:p w14:paraId="4C4AF423" w14:textId="4CBA4859" w:rsidR="00D1151D" w:rsidRDefault="00D1151D" w:rsidP="00D1151D">
      <w:pPr>
        <w:spacing w:after="0"/>
        <w:jc w:val="both"/>
        <w:rPr>
          <w:rFonts w:ascii="Arial Nova Light" w:hAnsi="Arial Nova Light"/>
        </w:rPr>
      </w:pPr>
    </w:p>
    <w:p w14:paraId="29D0B303" w14:textId="69BA4C0A" w:rsidR="00D1151D" w:rsidRPr="000A3CF1" w:rsidRDefault="000A3CF1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b/>
          <w:bCs/>
          <w:sz w:val="24"/>
          <w:szCs w:val="24"/>
        </w:rPr>
        <w:t>[</w:t>
      </w:r>
      <w:r w:rsidR="002A1904">
        <w:rPr>
          <w:rFonts w:ascii="Arial Nova Light" w:hAnsi="Arial Nova Light"/>
          <w:b/>
          <w:bCs/>
          <w:sz w:val="24"/>
          <w:szCs w:val="24"/>
        </w:rPr>
        <w:t>OPTIMAG CONSEIL / DELTA RETAIL</w:t>
      </w:r>
      <w:r w:rsidRPr="000A3CF1">
        <w:rPr>
          <w:rFonts w:ascii="Arial Nova Light" w:hAnsi="Arial Nova Light"/>
          <w:b/>
          <w:bCs/>
          <w:sz w:val="24"/>
          <w:szCs w:val="24"/>
        </w:rPr>
        <w:t>]</w:t>
      </w:r>
      <w:r>
        <w:rPr>
          <w:rFonts w:ascii="Arial Nova Light" w:hAnsi="Arial Nova Light"/>
          <w:sz w:val="24"/>
          <w:szCs w:val="24"/>
        </w:rPr>
        <w:t xml:space="preserve"> </w:t>
      </w:r>
      <w:r w:rsidR="00D1151D" w:rsidRPr="000A3CF1">
        <w:rPr>
          <w:rFonts w:ascii="Arial Nova Light" w:hAnsi="Arial Nova Light"/>
          <w:sz w:val="24"/>
          <w:szCs w:val="24"/>
        </w:rPr>
        <w:t>est amené à utiliser des salles de formation en location auprès de plusieurs catégories d’acteurs :</w:t>
      </w:r>
    </w:p>
    <w:p w14:paraId="5AB5ECA5" w14:textId="26165648" w:rsidR="00D1151D" w:rsidRDefault="002A1904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CCI</w:t>
      </w:r>
    </w:p>
    <w:p w14:paraId="41F8BE8E" w14:textId="08E44118" w:rsidR="002A1904" w:rsidRDefault="002A1904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CMA</w:t>
      </w:r>
    </w:p>
    <w:p w14:paraId="37A1E7B2" w14:textId="3B0C56FC" w:rsidR="002A1904" w:rsidRPr="000A3CF1" w:rsidRDefault="002A1904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Acteurs privés (loueurs professionnels)</w:t>
      </w:r>
    </w:p>
    <w:p w14:paraId="304A6C90" w14:textId="63FD8E5F" w:rsidR="00D1151D" w:rsidRDefault="00D1151D" w:rsidP="00D1151D">
      <w:pPr>
        <w:spacing w:after="0"/>
        <w:jc w:val="both"/>
        <w:rPr>
          <w:rFonts w:ascii="Arial Nova Light" w:hAnsi="Arial Nova Light"/>
        </w:rPr>
      </w:pPr>
    </w:p>
    <w:p w14:paraId="259D1FCE" w14:textId="77777777" w:rsidR="000A3CF1" w:rsidRPr="000A3CF1" w:rsidRDefault="000A3CF1" w:rsidP="00D1151D">
      <w:pPr>
        <w:spacing w:after="0"/>
        <w:jc w:val="both"/>
        <w:rPr>
          <w:rFonts w:ascii="Arial Nova Light" w:hAnsi="Arial Nova Light"/>
        </w:rPr>
      </w:pPr>
    </w:p>
    <w:p w14:paraId="03E82246" w14:textId="4256E67C" w:rsidR="00D1151D" w:rsidRPr="000A3CF1" w:rsidRDefault="00D1151D" w:rsidP="00D1151D">
      <w:pPr>
        <w:pStyle w:val="Titre2"/>
        <w:numPr>
          <w:ilvl w:val="0"/>
          <w:numId w:val="2"/>
        </w:numPr>
        <w:ind w:left="-426"/>
        <w:rPr>
          <w:rFonts w:ascii="Arial Nova Light" w:hAnsi="Arial Nova Light" w:cstheme="minorHAnsi"/>
          <w:sz w:val="32"/>
          <w:szCs w:val="32"/>
        </w:rPr>
      </w:pPr>
      <w:r w:rsidRPr="000A3CF1">
        <w:rPr>
          <w:rFonts w:ascii="Arial Nova Light" w:hAnsi="Arial Nova Light" w:cstheme="minorHAnsi"/>
          <w:sz w:val="32"/>
          <w:szCs w:val="32"/>
        </w:rPr>
        <w:t xml:space="preserve">Responsabilité de l’entité qui loue une salle à </w:t>
      </w:r>
      <w:r w:rsidR="001075CB" w:rsidRPr="001075CB">
        <w:rPr>
          <w:rFonts w:ascii="Arial Nova Light" w:hAnsi="Arial Nova Light"/>
          <w:b/>
          <w:bCs/>
          <w:sz w:val="32"/>
          <w:szCs w:val="32"/>
        </w:rPr>
        <w:t>[</w:t>
      </w:r>
      <w:r w:rsidR="002A1904">
        <w:rPr>
          <w:rFonts w:ascii="Arial Nova Light" w:hAnsi="Arial Nova Light"/>
          <w:b/>
          <w:bCs/>
          <w:sz w:val="24"/>
          <w:szCs w:val="24"/>
        </w:rPr>
        <w:t>OPTIMAG CONSEIL / DELTA RETAIL</w:t>
      </w:r>
      <w:r w:rsidR="001075CB" w:rsidRPr="001075CB">
        <w:rPr>
          <w:rFonts w:ascii="Arial Nova Light" w:hAnsi="Arial Nova Light"/>
          <w:b/>
          <w:bCs/>
          <w:sz w:val="32"/>
          <w:szCs w:val="32"/>
        </w:rPr>
        <w:t>]</w:t>
      </w:r>
    </w:p>
    <w:p w14:paraId="1BCCB7A0" w14:textId="6AE3A526" w:rsidR="00D1151D" w:rsidRPr="000A3CF1" w:rsidRDefault="00D1151D" w:rsidP="00D1151D">
      <w:pPr>
        <w:spacing w:after="0"/>
        <w:jc w:val="both"/>
        <w:rPr>
          <w:rFonts w:ascii="Arial Nova Light" w:hAnsi="Arial Nova Light"/>
        </w:rPr>
      </w:pPr>
    </w:p>
    <w:p w14:paraId="56A41C8C" w14:textId="77777777" w:rsidR="00D1151D" w:rsidRPr="000A3CF1" w:rsidRDefault="00D1151D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 xml:space="preserve">L’entité responsable de la mise à disposition de la salle assure les missions suivantes : </w:t>
      </w:r>
    </w:p>
    <w:p w14:paraId="10BA35D4" w14:textId="77777777" w:rsidR="00D1151D" w:rsidRPr="000A3CF1" w:rsidRDefault="00D1151D" w:rsidP="00D1151D">
      <w:pPr>
        <w:spacing w:after="0"/>
        <w:jc w:val="both"/>
        <w:rPr>
          <w:rFonts w:ascii="Arial Nova Light" w:hAnsi="Arial Nova Light"/>
          <w:sz w:val="24"/>
          <w:szCs w:val="24"/>
        </w:rPr>
      </w:pPr>
    </w:p>
    <w:p w14:paraId="3E14FE49" w14:textId="46DBB807" w:rsidR="00D1151D" w:rsidRPr="000A3CF1" w:rsidRDefault="00D1151D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>Mettre en sécurité l’accès et l’utilisation de la salle de formation</w:t>
      </w:r>
    </w:p>
    <w:p w14:paraId="476C86CC" w14:textId="6E2A644B" w:rsidR="00D1151D" w:rsidRPr="000A3CF1" w:rsidRDefault="00D1151D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>Veiller à l’affichage du règlement intérieur correspondant à l’usage des locaux</w:t>
      </w:r>
    </w:p>
    <w:p w14:paraId="6640B817" w14:textId="54A962A9" w:rsidR="00D1151D" w:rsidRPr="000A3CF1" w:rsidRDefault="00D1151D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>Faire en sorte que la salle et ses équipements soient fonctionnels, opérationnels</w:t>
      </w:r>
    </w:p>
    <w:p w14:paraId="013ACEF5" w14:textId="1230E377" w:rsidR="00D1151D" w:rsidRPr="000A3CF1" w:rsidRDefault="00D1151D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>Sécuriser la propreté de la salle et du mobilier utilisé</w:t>
      </w:r>
    </w:p>
    <w:p w14:paraId="789314C2" w14:textId="77DF7A2C" w:rsidR="00D1151D" w:rsidRPr="000A3CF1" w:rsidRDefault="00D1151D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 xml:space="preserve">Assurer l’accueil des équipes </w:t>
      </w:r>
      <w:r w:rsidR="001075CB" w:rsidRPr="000A3CF1">
        <w:rPr>
          <w:rFonts w:ascii="Arial Nova Light" w:hAnsi="Arial Nova Light"/>
          <w:b/>
          <w:bCs/>
          <w:sz w:val="24"/>
          <w:szCs w:val="24"/>
        </w:rPr>
        <w:t>[</w:t>
      </w:r>
      <w:r w:rsidR="002A1904">
        <w:rPr>
          <w:rFonts w:ascii="Arial Nova Light" w:hAnsi="Arial Nova Light"/>
          <w:b/>
          <w:bCs/>
          <w:sz w:val="24"/>
          <w:szCs w:val="24"/>
        </w:rPr>
        <w:t>OPTIMAG CONSEIL / DELTA RETAIL</w:t>
      </w:r>
      <w:r w:rsidR="001075CB" w:rsidRPr="000A3CF1">
        <w:rPr>
          <w:rFonts w:ascii="Arial Nova Light" w:hAnsi="Arial Nova Light"/>
          <w:b/>
          <w:bCs/>
          <w:sz w:val="24"/>
          <w:szCs w:val="24"/>
        </w:rPr>
        <w:t>]</w:t>
      </w:r>
      <w:r w:rsidR="001075CB">
        <w:rPr>
          <w:rFonts w:ascii="Arial Nova Light" w:hAnsi="Arial Nova Light"/>
          <w:sz w:val="24"/>
          <w:szCs w:val="24"/>
        </w:rPr>
        <w:t xml:space="preserve"> </w:t>
      </w:r>
      <w:r w:rsidR="00F21BC7" w:rsidRPr="000A3CF1">
        <w:rPr>
          <w:rFonts w:ascii="Arial Nova Light" w:hAnsi="Arial Nova Light"/>
          <w:sz w:val="24"/>
          <w:szCs w:val="24"/>
        </w:rPr>
        <w:t xml:space="preserve">(formateurs) </w:t>
      </w:r>
      <w:r w:rsidRPr="000A3CF1">
        <w:rPr>
          <w:rFonts w:ascii="Arial Nova Light" w:hAnsi="Arial Nova Light"/>
          <w:sz w:val="24"/>
          <w:szCs w:val="24"/>
        </w:rPr>
        <w:t>et de ses clients matin / midi et soir, selon les horaires des sessions de formation précisées dans les informations de réservation transmise</w:t>
      </w:r>
      <w:r w:rsidR="005D6749">
        <w:rPr>
          <w:rFonts w:ascii="Arial Nova Light" w:hAnsi="Arial Nova Light"/>
          <w:sz w:val="24"/>
          <w:szCs w:val="24"/>
        </w:rPr>
        <w:t>s</w:t>
      </w:r>
      <w:r w:rsidRPr="000A3CF1">
        <w:rPr>
          <w:rFonts w:ascii="Arial Nova Light" w:hAnsi="Arial Nova Light"/>
          <w:sz w:val="24"/>
          <w:szCs w:val="24"/>
        </w:rPr>
        <w:t xml:space="preserve"> en amont de la session</w:t>
      </w:r>
    </w:p>
    <w:p w14:paraId="620E7088" w14:textId="2578774E" w:rsidR="00F21BC7" w:rsidRPr="000A3CF1" w:rsidRDefault="00F21BC7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>Réaliser l’installation de la salle, conformément aux attendus précisés ci-après</w:t>
      </w:r>
    </w:p>
    <w:p w14:paraId="1985BDAF" w14:textId="78E642C0" w:rsidR="00F21BC7" w:rsidRDefault="00F21BC7" w:rsidP="00D1151D">
      <w:pPr>
        <w:pStyle w:val="Paragraphedeliste"/>
        <w:numPr>
          <w:ilvl w:val="0"/>
          <w:numId w:val="6"/>
        </w:numPr>
        <w:spacing w:after="0"/>
        <w:jc w:val="both"/>
        <w:rPr>
          <w:rFonts w:ascii="Arial Nova Light" w:hAnsi="Arial Nova Light"/>
          <w:sz w:val="24"/>
          <w:szCs w:val="24"/>
        </w:rPr>
      </w:pPr>
      <w:r w:rsidRPr="000A3CF1">
        <w:rPr>
          <w:rFonts w:ascii="Arial Nova Light" w:hAnsi="Arial Nova Light"/>
          <w:sz w:val="24"/>
          <w:szCs w:val="24"/>
        </w:rPr>
        <w:t xml:space="preserve">Réceptionner les colis reçus (pochettes sessions / malles pédagogiques / documents supports de cours) en amont de la session de formation et assurer son acheminement </w:t>
      </w:r>
      <w:proofErr w:type="gramStart"/>
      <w:r w:rsidRPr="000A3CF1">
        <w:rPr>
          <w:rFonts w:ascii="Arial Nova Light" w:hAnsi="Arial Nova Light"/>
          <w:sz w:val="24"/>
          <w:szCs w:val="24"/>
        </w:rPr>
        <w:t>jusque</w:t>
      </w:r>
      <w:r w:rsidR="005D6749">
        <w:rPr>
          <w:rFonts w:ascii="Arial Nova Light" w:hAnsi="Arial Nova Light"/>
          <w:sz w:val="24"/>
          <w:szCs w:val="24"/>
        </w:rPr>
        <w:t xml:space="preserve"> la</w:t>
      </w:r>
      <w:proofErr w:type="gramEnd"/>
      <w:r w:rsidRPr="000A3CF1">
        <w:rPr>
          <w:rFonts w:ascii="Arial Nova Light" w:hAnsi="Arial Nova Light"/>
          <w:sz w:val="24"/>
          <w:szCs w:val="24"/>
        </w:rPr>
        <w:t xml:space="preserve"> salle de formation pour le démarrage de la session</w:t>
      </w:r>
    </w:p>
    <w:p w14:paraId="60A48FA0" w14:textId="535EDB46" w:rsidR="00F6137E" w:rsidRPr="000A3CF1" w:rsidRDefault="00F6137E" w:rsidP="002A1904">
      <w:pPr>
        <w:pStyle w:val="Paragraphedeliste"/>
        <w:spacing w:after="0"/>
        <w:jc w:val="both"/>
        <w:rPr>
          <w:rFonts w:ascii="Arial Nova Light" w:hAnsi="Arial Nova Light"/>
          <w:sz w:val="24"/>
          <w:szCs w:val="24"/>
        </w:rPr>
      </w:pPr>
    </w:p>
    <w:p w14:paraId="78F268E2" w14:textId="77777777" w:rsidR="00D1151D" w:rsidRPr="000A3CF1" w:rsidRDefault="00D1151D" w:rsidP="00F21BC7">
      <w:pPr>
        <w:spacing w:after="0"/>
        <w:jc w:val="both"/>
        <w:rPr>
          <w:rFonts w:ascii="Arial Nova Light" w:hAnsi="Arial Nova Light"/>
        </w:rPr>
      </w:pPr>
    </w:p>
    <w:p w14:paraId="713A6B59" w14:textId="4F538C52" w:rsidR="00D1151D" w:rsidRPr="000A3CF1" w:rsidRDefault="00D1151D" w:rsidP="00D1151D">
      <w:pPr>
        <w:pStyle w:val="Titre2"/>
        <w:numPr>
          <w:ilvl w:val="0"/>
          <w:numId w:val="2"/>
        </w:numPr>
        <w:ind w:left="-426"/>
        <w:rPr>
          <w:rFonts w:ascii="Arial Nova Light" w:hAnsi="Arial Nova Light" w:cstheme="minorHAnsi"/>
          <w:sz w:val="32"/>
          <w:szCs w:val="32"/>
        </w:rPr>
      </w:pPr>
      <w:r w:rsidRPr="000A3CF1">
        <w:rPr>
          <w:rFonts w:ascii="Arial Nova Light" w:hAnsi="Arial Nova Light" w:cstheme="minorHAnsi"/>
          <w:sz w:val="32"/>
          <w:szCs w:val="32"/>
        </w:rPr>
        <w:t>Exigences</w:t>
      </w:r>
      <w:r w:rsidR="001075CB" w:rsidRPr="000A3CF1">
        <w:rPr>
          <w:rFonts w:ascii="Arial Nova Light" w:hAnsi="Arial Nova Light" w:cstheme="minorHAnsi"/>
          <w:sz w:val="32"/>
          <w:szCs w:val="32"/>
        </w:rPr>
        <w:t xml:space="preserve"> </w:t>
      </w:r>
      <w:r w:rsidR="001075CB" w:rsidRPr="001075CB">
        <w:rPr>
          <w:rFonts w:ascii="Arial Nova Light" w:hAnsi="Arial Nova Light"/>
          <w:b/>
          <w:bCs/>
          <w:sz w:val="32"/>
          <w:szCs w:val="32"/>
        </w:rPr>
        <w:t>[</w:t>
      </w:r>
      <w:r w:rsidR="002A1904">
        <w:rPr>
          <w:rFonts w:ascii="Arial Nova Light" w:hAnsi="Arial Nova Light"/>
          <w:b/>
          <w:bCs/>
          <w:sz w:val="24"/>
          <w:szCs w:val="24"/>
        </w:rPr>
        <w:t>OPTIMAG CONSEIL / DELTA RETAIL</w:t>
      </w:r>
      <w:r w:rsidR="001075CB" w:rsidRPr="001075CB">
        <w:rPr>
          <w:rFonts w:ascii="Arial Nova Light" w:hAnsi="Arial Nova Light"/>
          <w:b/>
          <w:bCs/>
          <w:sz w:val="32"/>
          <w:szCs w:val="32"/>
        </w:rPr>
        <w:t>]</w:t>
      </w:r>
      <w:r w:rsidRPr="000A3CF1">
        <w:rPr>
          <w:rFonts w:ascii="Arial Nova Light" w:hAnsi="Arial Nova Light" w:cstheme="minorHAnsi"/>
          <w:sz w:val="32"/>
          <w:szCs w:val="32"/>
        </w:rPr>
        <w:t xml:space="preserve"> </w:t>
      </w:r>
      <w:r w:rsidR="00F21BC7" w:rsidRPr="000A3CF1">
        <w:rPr>
          <w:rFonts w:ascii="Arial Nova Light" w:hAnsi="Arial Nova Light" w:cstheme="minorHAnsi"/>
          <w:sz w:val="32"/>
          <w:szCs w:val="32"/>
        </w:rPr>
        <w:t>en termes</w:t>
      </w:r>
      <w:r w:rsidRPr="000A3CF1">
        <w:rPr>
          <w:rFonts w:ascii="Arial Nova Light" w:hAnsi="Arial Nova Light" w:cstheme="minorHAnsi"/>
          <w:sz w:val="32"/>
          <w:szCs w:val="32"/>
        </w:rPr>
        <w:t xml:space="preserve"> d’équipement</w:t>
      </w:r>
      <w:r w:rsidR="00F21BC7" w:rsidRPr="000A3CF1">
        <w:rPr>
          <w:rFonts w:ascii="Arial Nova Light" w:hAnsi="Arial Nova Light" w:cstheme="minorHAnsi"/>
          <w:sz w:val="32"/>
          <w:szCs w:val="32"/>
        </w:rPr>
        <w:t>s</w:t>
      </w:r>
      <w:r w:rsidRPr="000A3CF1">
        <w:rPr>
          <w:rFonts w:ascii="Arial Nova Light" w:hAnsi="Arial Nova Light" w:cstheme="minorHAnsi"/>
          <w:sz w:val="32"/>
          <w:szCs w:val="32"/>
        </w:rPr>
        <w:t xml:space="preserve"> de salle de formation</w:t>
      </w:r>
    </w:p>
    <w:p w14:paraId="6A8F54CB" w14:textId="15C38E70" w:rsidR="00D1151D" w:rsidRPr="000A3CF1" w:rsidRDefault="00D1151D" w:rsidP="00D1151D">
      <w:pPr>
        <w:spacing w:after="0"/>
        <w:jc w:val="both"/>
        <w:rPr>
          <w:rFonts w:ascii="Arial Nova Light" w:hAnsi="Arial Nova Light"/>
        </w:rPr>
      </w:pPr>
    </w:p>
    <w:p w14:paraId="17B4E7DC" w14:textId="18092533" w:rsidR="00D1151D" w:rsidRPr="000A3CF1" w:rsidRDefault="00F21BC7" w:rsidP="00F6137E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sz w:val="24"/>
          <w:szCs w:val="24"/>
        </w:rPr>
      </w:pPr>
      <w:r w:rsidRPr="000A3CF1">
        <w:rPr>
          <w:rFonts w:ascii="Arial Nova Light" w:eastAsia="Times New Roman" w:hAnsi="Arial Nova Light"/>
          <w:sz w:val="24"/>
          <w:szCs w:val="24"/>
        </w:rPr>
        <w:t>Espace (surface) suffisant et t</w:t>
      </w:r>
      <w:r w:rsidR="00D1151D" w:rsidRPr="000A3CF1">
        <w:rPr>
          <w:rFonts w:ascii="Arial Nova Light" w:eastAsia="Times New Roman" w:hAnsi="Arial Nova Light"/>
          <w:sz w:val="24"/>
          <w:szCs w:val="24"/>
        </w:rPr>
        <w:t>ables et chaises en nombre suffisant au regard du nombre de stagiaires prévus</w:t>
      </w:r>
      <w:r w:rsidRPr="000A3CF1">
        <w:rPr>
          <w:rFonts w:ascii="Arial Nova Light" w:eastAsia="Times New Roman" w:hAnsi="Arial Nova Light"/>
          <w:sz w:val="24"/>
          <w:szCs w:val="24"/>
        </w:rPr>
        <w:t xml:space="preserve"> (information transmise par</w:t>
      </w:r>
      <w:r w:rsidR="001075CB">
        <w:rPr>
          <w:rFonts w:ascii="Arial Nova Light" w:eastAsia="Times New Roman" w:hAnsi="Arial Nova Light"/>
          <w:sz w:val="24"/>
          <w:szCs w:val="24"/>
        </w:rPr>
        <w:t xml:space="preserve"> </w:t>
      </w:r>
      <w:r w:rsidR="001075CB" w:rsidRPr="000A3CF1">
        <w:rPr>
          <w:rFonts w:ascii="Arial Nova Light" w:hAnsi="Arial Nova Light"/>
          <w:b/>
          <w:bCs/>
          <w:sz w:val="24"/>
          <w:szCs w:val="24"/>
        </w:rPr>
        <w:t>[</w:t>
      </w:r>
      <w:r w:rsidR="002A1904">
        <w:rPr>
          <w:rFonts w:ascii="Arial Nova Light" w:hAnsi="Arial Nova Light"/>
          <w:b/>
          <w:bCs/>
          <w:sz w:val="24"/>
          <w:szCs w:val="24"/>
        </w:rPr>
        <w:t>OPTIMAG CONSEIL / DELTA RETAIL</w:t>
      </w:r>
      <w:r w:rsidR="001075CB" w:rsidRPr="000A3CF1">
        <w:rPr>
          <w:rFonts w:ascii="Arial Nova Light" w:hAnsi="Arial Nova Light"/>
          <w:b/>
          <w:bCs/>
          <w:sz w:val="24"/>
          <w:szCs w:val="24"/>
        </w:rPr>
        <w:t>]</w:t>
      </w:r>
      <w:r w:rsidR="001075CB">
        <w:rPr>
          <w:rFonts w:ascii="Arial Nova Light" w:eastAsia="Times New Roman" w:hAnsi="Arial Nova Light"/>
          <w:sz w:val="24"/>
          <w:szCs w:val="24"/>
        </w:rPr>
        <w:t xml:space="preserve"> </w:t>
      </w:r>
      <w:r w:rsidRPr="000A3CF1">
        <w:rPr>
          <w:rFonts w:ascii="Arial Nova Light" w:eastAsia="Times New Roman" w:hAnsi="Arial Nova Light"/>
          <w:sz w:val="24"/>
          <w:szCs w:val="24"/>
        </w:rPr>
        <w:t>en amont de la session)</w:t>
      </w:r>
    </w:p>
    <w:p w14:paraId="122F9CEB" w14:textId="669867E3" w:rsidR="00D1151D" w:rsidRPr="000A3CF1" w:rsidRDefault="00D1151D" w:rsidP="00F6137E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sz w:val="24"/>
          <w:szCs w:val="24"/>
        </w:rPr>
      </w:pPr>
      <w:r w:rsidRPr="000A3CF1">
        <w:rPr>
          <w:rFonts w:ascii="Arial Nova Light" w:eastAsia="Times New Roman" w:hAnsi="Arial Nova Light"/>
          <w:sz w:val="24"/>
          <w:szCs w:val="24"/>
        </w:rPr>
        <w:t xml:space="preserve">Tableau blanc </w:t>
      </w:r>
      <w:r w:rsidR="005D6749">
        <w:rPr>
          <w:rFonts w:ascii="Arial Nova Light" w:eastAsia="Times New Roman" w:hAnsi="Arial Nova Light"/>
          <w:sz w:val="24"/>
          <w:szCs w:val="24"/>
        </w:rPr>
        <w:t>et/</w:t>
      </w:r>
      <w:r w:rsidRPr="000A3CF1">
        <w:rPr>
          <w:rFonts w:ascii="Arial Nova Light" w:eastAsia="Times New Roman" w:hAnsi="Arial Nova Light"/>
          <w:sz w:val="24"/>
          <w:szCs w:val="24"/>
        </w:rPr>
        <w:t>ou paperboard avec marqueurs adaptés</w:t>
      </w:r>
    </w:p>
    <w:p w14:paraId="47A3AD7A" w14:textId="7FDF6508" w:rsidR="00D1151D" w:rsidRPr="000A3CF1" w:rsidRDefault="00D1151D" w:rsidP="00F6137E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sz w:val="24"/>
          <w:szCs w:val="24"/>
        </w:rPr>
      </w:pPr>
      <w:r w:rsidRPr="000A3CF1">
        <w:rPr>
          <w:rFonts w:ascii="Arial Nova Light" w:eastAsia="Times New Roman" w:hAnsi="Arial Nova Light"/>
          <w:sz w:val="24"/>
          <w:szCs w:val="24"/>
        </w:rPr>
        <w:t>Vidéo projecteur</w:t>
      </w:r>
      <w:r w:rsidR="00F21BC7" w:rsidRPr="000A3CF1">
        <w:rPr>
          <w:rFonts w:ascii="Arial Nova Light" w:eastAsia="Times New Roman" w:hAnsi="Arial Nova Light"/>
          <w:sz w:val="24"/>
          <w:szCs w:val="24"/>
        </w:rPr>
        <w:t xml:space="preserve"> fonctionnel</w:t>
      </w:r>
    </w:p>
    <w:p w14:paraId="6D42ED72" w14:textId="7EF8DFA3" w:rsidR="00D1151D" w:rsidRPr="000A3CF1" w:rsidRDefault="00D1151D" w:rsidP="00F6137E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sz w:val="24"/>
          <w:szCs w:val="24"/>
        </w:rPr>
      </w:pPr>
      <w:r w:rsidRPr="000A3CF1">
        <w:rPr>
          <w:rFonts w:ascii="Arial Nova Light" w:eastAsia="Times New Roman" w:hAnsi="Arial Nova Light"/>
          <w:sz w:val="24"/>
          <w:szCs w:val="24"/>
        </w:rPr>
        <w:t>Accès à une machine à café</w:t>
      </w:r>
      <w:r w:rsidR="00F21BC7" w:rsidRPr="000A3CF1">
        <w:rPr>
          <w:rFonts w:ascii="Arial Nova Light" w:eastAsia="Times New Roman" w:hAnsi="Arial Nova Light"/>
          <w:sz w:val="24"/>
          <w:szCs w:val="24"/>
        </w:rPr>
        <w:t xml:space="preserve"> ou café fourni en début de chaque matinée</w:t>
      </w:r>
    </w:p>
    <w:p w14:paraId="2549FEA9" w14:textId="2097D1E4" w:rsidR="00F6137E" w:rsidRDefault="00D1151D" w:rsidP="00F6137E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b/>
          <w:bCs/>
          <w:sz w:val="24"/>
          <w:szCs w:val="24"/>
        </w:rPr>
      </w:pPr>
      <w:r w:rsidRPr="00F6137E">
        <w:rPr>
          <w:rFonts w:ascii="Arial Nova Light" w:eastAsia="Times New Roman" w:hAnsi="Arial Nova Light"/>
          <w:sz w:val="24"/>
          <w:szCs w:val="24"/>
        </w:rPr>
        <w:t xml:space="preserve">Ouverture des locaux à partir de </w:t>
      </w:r>
      <w:r w:rsidR="00F6137E">
        <w:rPr>
          <w:rFonts w:ascii="Arial Nova Light" w:eastAsia="Times New Roman" w:hAnsi="Arial Nova Light"/>
          <w:b/>
          <w:bCs/>
          <w:sz w:val="24"/>
          <w:szCs w:val="24"/>
        </w:rPr>
        <w:t>[</w:t>
      </w:r>
      <w:r w:rsidR="002A1904">
        <w:rPr>
          <w:rFonts w:ascii="Arial Nova Light" w:eastAsia="Times New Roman" w:hAnsi="Arial Nova Light"/>
          <w:b/>
          <w:bCs/>
          <w:sz w:val="24"/>
          <w:szCs w:val="24"/>
        </w:rPr>
        <w:t>08h30</w:t>
      </w:r>
      <w:r w:rsidR="00F6137E">
        <w:rPr>
          <w:rFonts w:ascii="Arial Nova Light" w:eastAsia="Times New Roman" w:hAnsi="Arial Nova Light"/>
          <w:b/>
          <w:bCs/>
          <w:sz w:val="24"/>
          <w:szCs w:val="24"/>
        </w:rPr>
        <w:t>]</w:t>
      </w:r>
    </w:p>
    <w:p w14:paraId="3A390095" w14:textId="78E1A5AA" w:rsidR="00F6137E" w:rsidRPr="002A1904" w:rsidRDefault="00D1151D" w:rsidP="002A1904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Arial Nova Light" w:eastAsia="Times New Roman" w:hAnsi="Arial Nova Light"/>
          <w:sz w:val="24"/>
          <w:szCs w:val="24"/>
        </w:rPr>
      </w:pPr>
      <w:r w:rsidRPr="000A3CF1">
        <w:rPr>
          <w:rFonts w:ascii="Arial Nova Light" w:eastAsia="Times New Roman" w:hAnsi="Arial Nova Light"/>
          <w:sz w:val="24"/>
          <w:szCs w:val="24"/>
        </w:rPr>
        <w:lastRenderedPageBreak/>
        <w:t xml:space="preserve">Accès à la salle </w:t>
      </w:r>
      <w:r w:rsidR="00F21BC7" w:rsidRPr="000A3CF1">
        <w:rPr>
          <w:rFonts w:ascii="Arial Nova Light" w:eastAsia="Times New Roman" w:hAnsi="Arial Nova Light"/>
          <w:sz w:val="24"/>
          <w:szCs w:val="24"/>
        </w:rPr>
        <w:t xml:space="preserve">autorisé </w:t>
      </w:r>
      <w:r w:rsidRPr="000A3CF1">
        <w:rPr>
          <w:rFonts w:ascii="Arial Nova Light" w:eastAsia="Times New Roman" w:hAnsi="Arial Nova Light"/>
          <w:sz w:val="24"/>
          <w:szCs w:val="24"/>
        </w:rPr>
        <w:t xml:space="preserve">entre 12h et 14h en coordination </w:t>
      </w:r>
      <w:r w:rsidR="00F21BC7" w:rsidRPr="000A3CF1">
        <w:rPr>
          <w:rFonts w:ascii="Arial Nova Light" w:eastAsia="Times New Roman" w:hAnsi="Arial Nova Light"/>
          <w:sz w:val="24"/>
          <w:szCs w:val="24"/>
        </w:rPr>
        <w:t>avec</w:t>
      </w:r>
      <w:r w:rsidRPr="000A3CF1">
        <w:rPr>
          <w:rFonts w:ascii="Arial Nova Light" w:eastAsia="Times New Roman" w:hAnsi="Arial Nova Light"/>
          <w:sz w:val="24"/>
          <w:szCs w:val="24"/>
        </w:rPr>
        <w:t xml:space="preserve"> le formateur, selon besoin</w:t>
      </w:r>
      <w:r w:rsidR="005D6749">
        <w:rPr>
          <w:rFonts w:ascii="Arial Nova Light" w:eastAsia="Times New Roman" w:hAnsi="Arial Nova Light"/>
          <w:sz w:val="24"/>
          <w:szCs w:val="24"/>
        </w:rPr>
        <w:t>s</w:t>
      </w:r>
      <w:r w:rsidRPr="000A3CF1">
        <w:rPr>
          <w:rFonts w:ascii="Arial Nova Light" w:eastAsia="Times New Roman" w:hAnsi="Arial Nova Light"/>
          <w:sz w:val="24"/>
          <w:szCs w:val="24"/>
        </w:rPr>
        <w:t xml:space="preserve"> spécifique</w:t>
      </w:r>
      <w:r w:rsidR="005D6749">
        <w:rPr>
          <w:rFonts w:ascii="Arial Nova Light" w:eastAsia="Times New Roman" w:hAnsi="Arial Nova Light"/>
          <w:sz w:val="24"/>
          <w:szCs w:val="24"/>
        </w:rPr>
        <w:t>s</w:t>
      </w:r>
    </w:p>
    <w:sectPr w:rsidR="00F6137E" w:rsidRPr="002A1904" w:rsidSect="00F6137E">
      <w:headerReference w:type="default" r:id="rId7"/>
      <w:footerReference w:type="default" r:id="rId8"/>
      <w:pgSz w:w="11906" w:h="16838"/>
      <w:pgMar w:top="2694" w:right="1417" w:bottom="1135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B3AA" w14:textId="77777777" w:rsidR="00594EA0" w:rsidRDefault="00594EA0" w:rsidP="00327D3D">
      <w:pPr>
        <w:spacing w:after="0" w:line="240" w:lineRule="auto"/>
      </w:pPr>
      <w:r>
        <w:separator/>
      </w:r>
    </w:p>
  </w:endnote>
  <w:endnote w:type="continuationSeparator" w:id="0">
    <w:p w14:paraId="4C1DF6F2" w14:textId="77777777" w:rsidR="00594EA0" w:rsidRDefault="00594EA0" w:rsidP="0032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A53E" w14:textId="42A1A349" w:rsidR="00EB1331" w:rsidRPr="00F6137E" w:rsidRDefault="00861122" w:rsidP="00EB1331">
    <w:pPr>
      <w:pStyle w:val="Pieddepage"/>
      <w:pBdr>
        <w:top w:val="single" w:sz="4" w:space="1" w:color="auto"/>
      </w:pBdr>
      <w:rPr>
        <w:rFonts w:ascii="Arial Nova Light" w:hAnsi="Arial Nova Light"/>
        <w:sz w:val="18"/>
        <w:szCs w:val="18"/>
      </w:rPr>
    </w:pPr>
    <w:r>
      <w:rPr>
        <w:rFonts w:ascii="Arial Nova Light" w:hAnsi="Arial Nova Light"/>
        <w:sz w:val="18"/>
        <w:szCs w:val="18"/>
      </w:rPr>
      <w:t>QB_24_rev00</w:t>
    </w:r>
    <w:sdt>
      <w:sdtPr>
        <w:rPr>
          <w:rFonts w:ascii="Arial Nova Light" w:hAnsi="Arial Nova Light"/>
          <w:sz w:val="18"/>
          <w:szCs w:val="18"/>
        </w:rPr>
        <w:id w:val="-406299126"/>
        <w:docPartObj>
          <w:docPartGallery w:val="Page Numbers (Bottom of Page)"/>
          <w:docPartUnique/>
        </w:docPartObj>
      </w:sdtPr>
      <w:sdtContent>
        <w:r w:rsidR="00EB1331" w:rsidRPr="00F6137E">
          <w:rPr>
            <w:rFonts w:ascii="Arial Nova Light" w:hAnsi="Arial Nova Light"/>
            <w:sz w:val="18"/>
            <w:szCs w:val="18"/>
          </w:rPr>
          <w:tab/>
          <w:t xml:space="preserve">Page </w: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begin"/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instrText>PAGE  \* Arabic  \* MERGEFORMAT</w:instrTex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separate"/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t>1</w: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end"/>
        </w:r>
        <w:r w:rsidR="00EB1331" w:rsidRPr="00F6137E">
          <w:rPr>
            <w:rFonts w:ascii="Arial Nova Light" w:hAnsi="Arial Nova Light"/>
            <w:sz w:val="18"/>
            <w:szCs w:val="18"/>
          </w:rPr>
          <w:t xml:space="preserve"> sur </w: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begin"/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instrText>NUMPAGES  \* Arabic  \* MERGEFORMAT</w:instrTex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separate"/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t>1</w:t>
        </w:r>
        <w:r w:rsidR="00EB1331" w:rsidRPr="00F6137E">
          <w:rPr>
            <w:rFonts w:ascii="Arial Nova Light" w:hAnsi="Arial Nova Light"/>
            <w:b/>
            <w:bCs/>
            <w:sz w:val="18"/>
            <w:szCs w:val="18"/>
          </w:rPr>
          <w:fldChar w:fldCharType="end"/>
        </w:r>
      </w:sdtContent>
    </w:sdt>
  </w:p>
  <w:p w14:paraId="56CCBAE3" w14:textId="77777777" w:rsidR="00973121" w:rsidRDefault="00973121" w:rsidP="00973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627B" w14:textId="77777777" w:rsidR="00594EA0" w:rsidRDefault="00594EA0" w:rsidP="00327D3D">
      <w:pPr>
        <w:spacing w:after="0" w:line="240" w:lineRule="auto"/>
      </w:pPr>
      <w:r>
        <w:separator/>
      </w:r>
    </w:p>
  </w:footnote>
  <w:footnote w:type="continuationSeparator" w:id="0">
    <w:p w14:paraId="56C25648" w14:textId="77777777" w:rsidR="00594EA0" w:rsidRDefault="00594EA0" w:rsidP="0032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BCA6" w14:textId="53997EC8" w:rsidR="000A3CF1" w:rsidRDefault="0086112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7468AE" wp14:editId="71BC66BB">
              <wp:simplePos x="0" y="0"/>
              <wp:positionH relativeFrom="column">
                <wp:posOffset>837565</wp:posOffset>
              </wp:positionH>
              <wp:positionV relativeFrom="paragraph">
                <wp:posOffset>-129540</wp:posOffset>
              </wp:positionV>
              <wp:extent cx="4709160" cy="65532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916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7CD2F7" w14:textId="364DF3B9" w:rsidR="000A3CF1" w:rsidRPr="00F6137E" w:rsidRDefault="000A3CF1" w:rsidP="00861122">
                          <w:pPr>
                            <w:ind w:left="1418" w:firstLine="709"/>
                            <w:contextualSpacing/>
                            <w:rPr>
                              <w:rFonts w:ascii="Arial Nova Light" w:hAnsi="Arial Nova Ligh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6137E">
                            <w:rPr>
                              <w:rFonts w:ascii="Arial Nova Light" w:hAnsi="Arial Nova Light"/>
                              <w:b/>
                              <w:bCs/>
                              <w:sz w:val="36"/>
                              <w:szCs w:val="36"/>
                            </w:rPr>
                            <w:t xml:space="preserve">Cahier des charges </w:t>
                          </w:r>
                        </w:p>
                        <w:p w14:paraId="678BD134" w14:textId="3D3C62EF" w:rsidR="000A3CF1" w:rsidRPr="00F6137E" w:rsidRDefault="000A3CF1" w:rsidP="00861122">
                          <w:pPr>
                            <w:ind w:left="1418" w:firstLine="709"/>
                            <w:contextualSpacing/>
                            <w:rPr>
                              <w:rFonts w:ascii="Arial Nova Light" w:hAnsi="Arial Nova Ligh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6137E">
                            <w:rPr>
                              <w:rFonts w:ascii="Arial Nova Light" w:hAnsi="Arial Nova Light"/>
                              <w:b/>
                              <w:bCs/>
                              <w:sz w:val="36"/>
                              <w:szCs w:val="36"/>
                            </w:rPr>
                            <w:t xml:space="preserve"> Salle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468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65.95pt;margin-top:-10.2pt;width:370.8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4dAjPgIAAHgEAAAOAAAAZHJzL2Uyb0RvYy54bWysVEtv2zAMvg/YfxB0X2ynSdoGcYosRYYB&#13;&#10;WVsgHXpWZCk2IIuapMTOfv0o2Xms22nYRaZIio/vIz17aGtFDsK6CnROs0FKidAcikrvcvr9dfXp&#13;&#10;jhLnmS6YAi1yehSOPsw/fpg1ZiqGUIIqhCUYRLtpY3Jaem+mSeJ4KWrmBmCERqMEWzOPV7tLCssa&#13;&#10;jF6rZJimk6QBWxgLXDiH2sfOSOcxvpSC+2cpnfBE5RRr8/G08dyGM5nP2HRnmSkr3pfB/qGKmlUa&#13;&#10;k55DPTLPyN5Wf4SqK27BgfQDDnUCUlZcxB6wmyx9182mZEbEXhAcZ84wuf8Xlj8dNubFEt9+hhYJ&#13;&#10;DIA0xk0dKkM/rbR1+GKlBO0I4fEMm2g94agc3ab32QRNHG2T8fhmGHFNLq+Ndf6LgJoEIacWaYlo&#13;&#10;scPaecyIrieXkMyBqopVpVS8hFEQS2XJgSGJ210Wn6p9/Q2KTnc3TtNTyjg5wT1G/S2S0qTBAm/G&#13;&#10;aYygIaTosiuN7pe+g+TbbduDsYXiiBhZ6MbHGb6qsJE1c/6FWZwX7B13wD/jIRVgEuglSkqwP/+m&#13;&#10;D/5II1opaXD+cup+7JkVlKivGgm+z0ajMLDxMhrfIqbEXlu21xa9r5eA6GS4bYZHMfh7dRKlhfoN&#13;&#10;V2URsqKJaY65c+pP4tJ3W4GrxsViEZ1wRA3za70xPIQObASaXts3Zk3PpccpeILTpLLpO0o73/BS&#13;&#10;w2LvQVaR7wBwh2qPO453JKxfxbA/1/fodflhzH8BAAD//wMAUEsDBBQABgAIAAAAIQAjh0ev4gAA&#13;&#10;AA8BAAAPAAAAZHJzL2Rvd25yZXYueG1sTE/JTsMwEL0j8Q/WIHFrnaYUQhqnqlhO9EDbwNmJhyTg&#13;&#10;JbKdNvw9wwkuo3maN28pNpPR7IQ+9M4KWMwTYGgbp3rbCqiOz7MMWIjSKqmdRQHfGGBTXl4UMlfu&#13;&#10;bPd4OsSWkYgNuRTQxTjknIemQyPD3A1o6fbhvJGRoG+58vJM4kbzNEluuZG9JYdODvjQYfN1GI2A&#13;&#10;T5k86feX4+51VVd+m+3Ht6odhbi+mh7XNLZrYBGn+PcBvx0oP5QUrHajVYFpwsvFPVEFzNLkBhgx&#13;&#10;srvlClhNS5oBLwv+v0f5AwAA//8DAFBLAQItABQABgAIAAAAIQC2gziS/gAAAOEBAAATAAAAAAAA&#13;&#10;AAAAAAAAAAAAAABbQ29udGVudF9UeXBlc10ueG1sUEsBAi0AFAAGAAgAAAAhADj9If/WAAAAlAEA&#13;&#10;AAsAAAAAAAAAAAAAAAAALwEAAF9yZWxzLy5yZWxzUEsBAi0AFAAGAAgAAAAhAL/h0CM+AgAAeAQA&#13;&#10;AA4AAAAAAAAAAAAAAAAALgIAAGRycy9lMm9Eb2MueG1sUEsBAi0AFAAGAAgAAAAhACOHR6/iAAAA&#13;&#10;DwEAAA8AAAAAAAAAAAAAAAAAmAQAAGRycy9kb3ducmV2LnhtbFBLBQYAAAAABAAEAPMAAACnBQAA&#13;&#10;AAA=&#13;&#10;" fillcolor="#d8d8d8 [2732]" stroked="f" strokeweight=".5pt">
              <v:textbox>
                <w:txbxContent>
                  <w:p w14:paraId="1B7CD2F7" w14:textId="364DF3B9" w:rsidR="000A3CF1" w:rsidRPr="00F6137E" w:rsidRDefault="000A3CF1" w:rsidP="00861122">
                    <w:pPr>
                      <w:ind w:left="1418" w:firstLine="709"/>
                      <w:contextualSpacing/>
                      <w:rPr>
                        <w:rFonts w:ascii="Arial Nova Light" w:hAnsi="Arial Nova Light"/>
                        <w:b/>
                        <w:bCs/>
                        <w:sz w:val="36"/>
                        <w:szCs w:val="36"/>
                      </w:rPr>
                    </w:pPr>
                    <w:r w:rsidRPr="00F6137E">
                      <w:rPr>
                        <w:rFonts w:ascii="Arial Nova Light" w:hAnsi="Arial Nova Light"/>
                        <w:b/>
                        <w:bCs/>
                        <w:sz w:val="36"/>
                        <w:szCs w:val="36"/>
                      </w:rPr>
                      <w:t xml:space="preserve">Cahier des charges </w:t>
                    </w:r>
                  </w:p>
                  <w:p w14:paraId="678BD134" w14:textId="3D3C62EF" w:rsidR="000A3CF1" w:rsidRPr="00F6137E" w:rsidRDefault="000A3CF1" w:rsidP="00861122">
                    <w:pPr>
                      <w:ind w:left="1418" w:firstLine="709"/>
                      <w:contextualSpacing/>
                      <w:rPr>
                        <w:rFonts w:ascii="Arial Nova Light" w:hAnsi="Arial Nova Light"/>
                        <w:b/>
                        <w:bCs/>
                        <w:sz w:val="36"/>
                        <w:szCs w:val="36"/>
                      </w:rPr>
                    </w:pPr>
                    <w:r w:rsidRPr="00F6137E">
                      <w:rPr>
                        <w:rFonts w:ascii="Arial Nova Light" w:hAnsi="Arial Nova Light"/>
                        <w:b/>
                        <w:bCs/>
                        <w:sz w:val="36"/>
                        <w:szCs w:val="36"/>
                      </w:rPr>
                      <w:t xml:space="preserve"> Salle de formation</w:t>
                    </w:r>
                  </w:p>
                </w:txbxContent>
              </v:textbox>
            </v:shape>
          </w:pict>
        </mc:Fallback>
      </mc:AlternateContent>
    </w:r>
    <w:r w:rsidR="002A1904">
      <w:rPr>
        <w:noProof/>
      </w:rPr>
      <w:drawing>
        <wp:inline distT="0" distB="0" distL="0" distR="0" wp14:anchorId="2E2145AC" wp14:editId="644203D2">
          <wp:extent cx="778140" cy="56642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942" cy="581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A1F"/>
    <w:multiLevelType w:val="hybridMultilevel"/>
    <w:tmpl w:val="112AB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2A69"/>
    <w:multiLevelType w:val="hybridMultilevel"/>
    <w:tmpl w:val="91BC8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C84"/>
    <w:multiLevelType w:val="hybridMultilevel"/>
    <w:tmpl w:val="5B7C17AA"/>
    <w:lvl w:ilvl="0" w:tplc="040C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3" w15:restartNumberingAfterBreak="0">
    <w:nsid w:val="2B646508"/>
    <w:multiLevelType w:val="hybridMultilevel"/>
    <w:tmpl w:val="80163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450E1"/>
    <w:multiLevelType w:val="hybridMultilevel"/>
    <w:tmpl w:val="18F274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1DC"/>
    <w:multiLevelType w:val="hybridMultilevel"/>
    <w:tmpl w:val="F022D5B8"/>
    <w:lvl w:ilvl="0" w:tplc="C01C955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669"/>
    <w:multiLevelType w:val="hybridMultilevel"/>
    <w:tmpl w:val="9C3C2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05209">
    <w:abstractNumId w:val="3"/>
  </w:num>
  <w:num w:numId="2" w16cid:durableId="1219631821">
    <w:abstractNumId w:val="4"/>
  </w:num>
  <w:num w:numId="3" w16cid:durableId="827480417">
    <w:abstractNumId w:val="2"/>
  </w:num>
  <w:num w:numId="4" w16cid:durableId="816845396">
    <w:abstractNumId w:val="5"/>
  </w:num>
  <w:num w:numId="5" w16cid:durableId="1702314605">
    <w:abstractNumId w:val="1"/>
  </w:num>
  <w:num w:numId="6" w16cid:durableId="838083542">
    <w:abstractNumId w:val="0"/>
  </w:num>
  <w:num w:numId="7" w16cid:durableId="1119833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7D"/>
    <w:rsid w:val="00054CA7"/>
    <w:rsid w:val="000A0F9F"/>
    <w:rsid w:val="000A3CF1"/>
    <w:rsid w:val="000B3DAE"/>
    <w:rsid w:val="001075CB"/>
    <w:rsid w:val="001C757D"/>
    <w:rsid w:val="002632B2"/>
    <w:rsid w:val="002A1904"/>
    <w:rsid w:val="002D4090"/>
    <w:rsid w:val="00327D3D"/>
    <w:rsid w:val="00424F00"/>
    <w:rsid w:val="004B74A9"/>
    <w:rsid w:val="00560782"/>
    <w:rsid w:val="00594EA0"/>
    <w:rsid w:val="005D6749"/>
    <w:rsid w:val="0061338E"/>
    <w:rsid w:val="0062285F"/>
    <w:rsid w:val="006665FA"/>
    <w:rsid w:val="00710B17"/>
    <w:rsid w:val="00714A6F"/>
    <w:rsid w:val="007253BB"/>
    <w:rsid w:val="00766F39"/>
    <w:rsid w:val="00861122"/>
    <w:rsid w:val="00873206"/>
    <w:rsid w:val="00896047"/>
    <w:rsid w:val="00973121"/>
    <w:rsid w:val="00983F40"/>
    <w:rsid w:val="009A3F4D"/>
    <w:rsid w:val="00AF69B4"/>
    <w:rsid w:val="00BC06C9"/>
    <w:rsid w:val="00BE449D"/>
    <w:rsid w:val="00C066E2"/>
    <w:rsid w:val="00D1151D"/>
    <w:rsid w:val="00EB1331"/>
    <w:rsid w:val="00ED7FC8"/>
    <w:rsid w:val="00F21BC7"/>
    <w:rsid w:val="00F30BC0"/>
    <w:rsid w:val="00F6137E"/>
    <w:rsid w:val="00F97900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A9AF4"/>
  <w15:chartTrackingRefBased/>
  <w15:docId w15:val="{0BB8AAAE-5105-4EED-86AC-909D119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757D"/>
    <w:pPr>
      <w:keepNext/>
      <w:outlineLvl w:val="0"/>
    </w:pPr>
    <w:rPr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7D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757D"/>
    <w:rPr>
      <w:sz w:val="56"/>
      <w:szCs w:val="56"/>
    </w:rPr>
  </w:style>
  <w:style w:type="paragraph" w:customStyle="1" w:styleId="Default">
    <w:name w:val="Default"/>
    <w:rsid w:val="001C7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C757D"/>
    <w:pPr>
      <w:jc w:val="center"/>
    </w:pPr>
    <w:rPr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757D"/>
    <w:rPr>
      <w:sz w:val="56"/>
      <w:szCs w:val="56"/>
    </w:rPr>
  </w:style>
  <w:style w:type="paragraph" w:styleId="En-tte">
    <w:name w:val="header"/>
    <w:basedOn w:val="Normal"/>
    <w:link w:val="En-tteCar"/>
    <w:rsid w:val="00710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10B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27D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327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D3D"/>
  </w:style>
  <w:style w:type="paragraph" w:styleId="Paragraphedeliste">
    <w:name w:val="List Paragraph"/>
    <w:basedOn w:val="Normal"/>
    <w:uiPriority w:val="34"/>
    <w:qFormat/>
    <w:rsid w:val="00F30B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er1">
    <w:name w:val="Calendrier 1"/>
    <w:basedOn w:val="TableauNormal"/>
    <w:uiPriority w:val="99"/>
    <w:qFormat/>
    <w:rsid w:val="009A3F4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6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optimag conseil</cp:lastModifiedBy>
  <cp:revision>2</cp:revision>
  <cp:lastPrinted>2020-08-19T15:55:00Z</cp:lastPrinted>
  <dcterms:created xsi:type="dcterms:W3CDTF">2024-02-22T13:27:00Z</dcterms:created>
  <dcterms:modified xsi:type="dcterms:W3CDTF">2024-02-22T13:27:00Z</dcterms:modified>
</cp:coreProperties>
</file>